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6726" w14:textId="77777777" w:rsidR="00837826" w:rsidRPr="00BD6CC2" w:rsidRDefault="0046274D" w:rsidP="00BD6CC2">
      <w:r>
        <w:rPr>
          <w:noProof/>
        </w:rPr>
        <w:pict w14:anchorId="0460C126"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fillcolor="#974706 [1609]" stroked="f"/>
            <v:shape id="_x0000_s1133" style="position:absolute;left:1131;top:3579;width:10039;height:10224;rotation:1078061fd" coordsize="10039,10224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adj="10028,6518" fillcolor="#fde9d9 [665]" stroked="f"/>
            <v:shape id="_x0000_s1137" type="#_x0000_t13" style="position:absolute;left:7730;top:1843;width:1008;height:782;rotation:270" adj="10028,6518" fillcolor="#fabf8f [1945]" stroked="f"/>
            <v:shape id="_x0000_s1138" type="#_x0000_t13" style="position:absolute;left:5951;top:1868;width:1443;height:1125;rotation:270" adj="10028,6518" fillcolor="#fabf8f [1945]" stroked="f"/>
            <v:shape id="_x0000_s1139" type="#_x0000_t183" style="position:absolute;left:8115;top:12042;width:2697;height:2697" fillcolor="#fabf8f [1945]" stroked="f"/>
            <v:shape id="_x0000_s1140" type="#_x0000_t13" style="position:absolute;left:4557;top:13228;width:1008;height:782;rotation:90" adj="10028,6518" fillcolor="#974706 [1609]" stroked="f"/>
            <v:shape id="_x0000_s1141" type="#_x0000_t13" style="position:absolute;left:3102;top:12816;width:1008;height:782;rotation:90" adj="10028,6518" fillcolor="#e36c0a [2409]" stroked="f"/>
            <v:shape id="_x0000_s1142" type="#_x0000_t13" style="position:absolute;left:3838;top:12839;width:1443;height:1125;rotation:90" adj="10028,6518" fillcolor="#e36c0a [2409]" stroked="f"/>
            <v:rect id="_x0000_s1143" style="position:absolute;left:1960;top:3762;width:8580;height:8280" fillcolor="#fde9d9 [665]" stroked="f"/>
            <v:shape id="_x0000_s1144" type="#_x0000_t183" style="position:absolute;left:9915;top:2946;width:1131;height:1122" fillcolor="#e36c0a [2409]" stroked="f"/>
          </v:group>
        </w:pict>
      </w:r>
      <w:r>
        <w:rPr>
          <w:noProof/>
        </w:rPr>
        <w:pict w14:anchorId="0EDE85F5">
          <v:shape id="_x0000_s1157" type="#_x0000_t183" style="position:absolute;margin-left:441.75pt;margin-top:75.3pt;width:56.55pt;height:56.1pt;z-index:-251600896" fillcolor="#e36c0a [2409]" stroked="f"/>
        </w:pict>
      </w:r>
      <w:r>
        <w:rPr>
          <w:noProof/>
        </w:rPr>
        <w:pict w14:anchorId="09C5AF7F"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 w14:paraId="010D4F9A" w14:textId="77777777" w:rsidR="00826005" w:rsidRDefault="00826005"/>
                <w:p w14:paraId="76B36597" w14:textId="77777777" w:rsidR="00826005" w:rsidRDefault="00826005"/>
                <w:p w14:paraId="5B4D36DC" w14:textId="77777777" w:rsidR="00826005" w:rsidRDefault="00826005"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  <w:t xml:space="preserve"> </w:t>
                  </w:r>
                  <w:r w:rsidR="00815C6D">
                    <w:rPr>
                      <w:rStyle w:val="FAXChar"/>
                    </w:rPr>
                    <w:t>FAX</w:t>
                  </w:r>
                </w:p>
                <w:p w14:paraId="3C3E759B" w14:textId="77777777" w:rsidR="00826005" w:rsidRDefault="00826005"/>
                <w:p w14:paraId="4332936D" w14:textId="77777777" w:rsidR="00826005" w:rsidRDefault="00826005"/>
                <w:p w14:paraId="064E8774" w14:textId="304857DF" w:rsidR="00826005" w:rsidRDefault="00815C6D">
                  <w:r>
                    <w:rPr>
                      <w:rStyle w:val="FaxdetailsChar"/>
                    </w:rPr>
                    <w:t xml:space="preserve">For - </w:t>
                  </w:r>
                </w:p>
                <w:p w14:paraId="0DAF323A" w14:textId="77777777" w:rsidR="00826005" w:rsidRDefault="00826005"/>
                <w:p w14:paraId="1526A0AE" w14:textId="01FB6E7C" w:rsidR="00826005" w:rsidRDefault="00815C6D" w:rsidP="0009709E">
                  <w:r>
                    <w:rPr>
                      <w:rStyle w:val="FaxdetailsChar"/>
                    </w:rPr>
                    <w:t xml:space="preserve">Fax number - </w:t>
                  </w:r>
                </w:p>
                <w:p w14:paraId="05EF033D" w14:textId="77777777" w:rsidR="00826005" w:rsidRDefault="00826005"/>
                <w:p w14:paraId="3D5BEE56" w14:textId="5C6AC74F" w:rsidR="00826005" w:rsidRDefault="00815C6D" w:rsidP="0009709E">
                  <w:r>
                    <w:rPr>
                      <w:rStyle w:val="FaxdetailsChar"/>
                    </w:rPr>
                    <w:t xml:space="preserve">From - </w:t>
                  </w:r>
                </w:p>
                <w:p w14:paraId="0AD33568" w14:textId="77777777" w:rsidR="00826005" w:rsidRDefault="00826005"/>
                <w:p w14:paraId="63B49A4A" w14:textId="7B6F5B84" w:rsidR="00826005" w:rsidRDefault="00815C6D" w:rsidP="0009709E">
                  <w:r>
                    <w:rPr>
                      <w:rStyle w:val="FaxdetailsChar"/>
                    </w:rPr>
                    <w:t xml:space="preserve">Fax number - </w:t>
                  </w:r>
                </w:p>
                <w:p w14:paraId="228FFBFA" w14:textId="77777777" w:rsidR="00826005" w:rsidRDefault="00826005"/>
                <w:p w14:paraId="08C2594D" w14:textId="39949520" w:rsidR="00826005" w:rsidRDefault="00815C6D" w:rsidP="0009709E">
                  <w:r>
                    <w:rPr>
                      <w:rStyle w:val="FaxdetailsChar"/>
                    </w:rPr>
                    <w:t xml:space="preserve">Date - </w:t>
                  </w:r>
                </w:p>
                <w:p w14:paraId="22E88A49" w14:textId="77777777" w:rsidR="00826005" w:rsidRDefault="00826005"/>
                <w:p w14:paraId="4E0DC58C" w14:textId="0406117D" w:rsidR="00826005" w:rsidRDefault="00815C6D" w:rsidP="0009709E">
                  <w:r>
                    <w:rPr>
                      <w:rStyle w:val="FaxdetailsChar"/>
                    </w:rPr>
                    <w:t xml:space="preserve">Regarding - </w:t>
                  </w:r>
                </w:p>
                <w:p w14:paraId="01605A17" w14:textId="77777777" w:rsidR="00826005" w:rsidRDefault="00826005"/>
                <w:p w14:paraId="686CC9BE" w14:textId="4369F312" w:rsidR="00826005" w:rsidRDefault="00815C6D" w:rsidP="0009709E">
                  <w:r>
                    <w:rPr>
                      <w:rStyle w:val="FaxdetailsChar"/>
                    </w:rPr>
                    <w:t xml:space="preserve">Number of pages - </w:t>
                  </w:r>
                </w:p>
                <w:p w14:paraId="3084705E" w14:textId="77777777" w:rsidR="00826005" w:rsidRDefault="00826005"/>
                <w:p w14:paraId="63D78C21" w14:textId="718EF727" w:rsidR="00826005" w:rsidRDefault="00815C6D" w:rsidP="0009709E">
                  <w:r>
                    <w:rPr>
                      <w:rStyle w:val="FaxdetailsChar"/>
                    </w:rPr>
                    <w:t xml:space="preserve">Comments - </w:t>
                  </w:r>
                </w:p>
                <w:p w14:paraId="5F27C0DA" w14:textId="77777777" w:rsidR="00826005" w:rsidRDefault="00826005"/>
              </w:txbxContent>
            </v:textbox>
          </v:rect>
        </w:pict>
      </w:r>
      <w:r>
        <w:rPr>
          <w:noProof/>
        </w:rPr>
        <w:pict w14:anchorId="7FEA440B"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>
        <w:rPr>
          <w:noProof/>
        </w:rPr>
        <w:pict w14:anchorId="594160F1"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>
        <w:rPr>
          <w:noProof/>
        </w:rPr>
        <w:pict w14:anchorId="3C30DCA3"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>
        <w:rPr>
          <w:noProof/>
        </w:rPr>
        <w:pict w14:anchorId="398D1FF3">
          <v:shape id="_x0000_s1152" type="#_x0000_t183" style="position:absolute;margin-left:351.75pt;margin-top:530.1pt;width:134.85pt;height:134.85pt;z-index:-251606016" fillcolor="#fabf8f [1945]" stroked="f"/>
        </w:pict>
      </w:r>
      <w:r>
        <w:rPr>
          <w:noProof/>
        </w:rPr>
        <w:pict w14:anchorId="760F72BC"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>
        <w:rPr>
          <w:noProof/>
        </w:rPr>
        <w:pict w14:anchorId="49B17EBF"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>
        <w:rPr>
          <w:noProof/>
        </w:rPr>
        <w:pict w14:anchorId="39584752"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>
        <w:rPr>
          <w:noProof/>
        </w:rPr>
        <w:pict w14:anchorId="0AB4D7C7">
          <v:shape id="_x0000_s1148" type="#_x0000_t183" style="position:absolute;margin-left:9.75pt;margin-top:13.45pt;width:91.55pt;height:91.55pt;z-index:-251610112" fillcolor="#fabf8f [1945]" stroked="f"/>
        </w:pict>
      </w:r>
      <w:r>
        <w:rPr>
          <w:noProof/>
        </w:rPr>
        <w:pict w14:anchorId="56C6AF9A"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>
        <w:rPr>
          <w:noProof/>
        </w:rPr>
        <w:pict w14:anchorId="1F4B9DA2"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>
        <w:rPr>
          <w:noProof/>
        </w:rPr>
        <w:pict w14:anchorId="32EB1EE7">
          <v:rect id="_x0000_s1145" style="position:absolute;margin-left:27.5pt;margin-top:173.7pt;width:429pt;height:414pt;rotation:-393379fd;z-index:-251613184" fillcolor="#974706 [1609]" stroked="f"/>
        </w:pict>
      </w:r>
    </w:p>
    <w:sectPr w:rsidR="00837826" w:rsidRPr="00BD6CC2" w:rsidSect="00D519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274D"/>
    <w:rsid w:val="0009709E"/>
    <w:rsid w:val="000F675E"/>
    <w:rsid w:val="00167428"/>
    <w:rsid w:val="001C1350"/>
    <w:rsid w:val="001F0492"/>
    <w:rsid w:val="00243103"/>
    <w:rsid w:val="0029525F"/>
    <w:rsid w:val="003119B3"/>
    <w:rsid w:val="00337539"/>
    <w:rsid w:val="003A48B1"/>
    <w:rsid w:val="003D1754"/>
    <w:rsid w:val="0044425D"/>
    <w:rsid w:val="0046274D"/>
    <w:rsid w:val="0048039C"/>
    <w:rsid w:val="004922A5"/>
    <w:rsid w:val="00515EB1"/>
    <w:rsid w:val="00537B8D"/>
    <w:rsid w:val="005753F3"/>
    <w:rsid w:val="005F469D"/>
    <w:rsid w:val="006662D6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A05AD7"/>
    <w:rsid w:val="00A466BC"/>
    <w:rsid w:val="00A514BA"/>
    <w:rsid w:val="00A5170C"/>
    <w:rsid w:val="00B02232"/>
    <w:rsid w:val="00B237E2"/>
    <w:rsid w:val="00BD6CC2"/>
    <w:rsid w:val="00C90C09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2E939C06"/>
  <w15:docId w15:val="{3BF84145-A91D-4BEB-B4C9-BD5CAE1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6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tf10266659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Fax cover sheet</TPFriendlyName>
    <NumericId xmlns="4873beb7-5857-4685-be1f-d57550cc96cc">-1</NumericId>
    <BusinessGroup xmlns="4873beb7-5857-4685-be1f-d57550cc96cc" xsi:nil="true"/>
    <SourceTitle xmlns="4873beb7-5857-4685-be1f-d57550cc96cc">Fax cover sheet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275110</Value>
      <Value>1305091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2009-05-30T22:11:12+00:00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816831. 113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TP010266659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>Complete</EditorialStatus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>Webdunia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145850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58662-332C-4C7D-A90C-1741DEC82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8BF98-7FD7-4FD2-B6C1-6CB688A4840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C7BF875-C0FF-426A-BE5B-3F5F6E012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A6A82-6864-4574-AB12-C9BB1CC8A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tf10266659_win32 (1)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SAI</dc:creator>
  <cp:lastModifiedBy>aarti gupta</cp:lastModifiedBy>
  <cp:revision>1</cp:revision>
  <dcterms:created xsi:type="dcterms:W3CDTF">2021-05-27T10:30:00Z</dcterms:created>
  <dcterms:modified xsi:type="dcterms:W3CDTF">2021-05-27T10:31:00Z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